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93" w:rsidRPr="00D44493" w:rsidRDefault="00D44493" w:rsidP="00D44493">
      <w:pPr>
        <w:shd w:val="clear" w:color="auto" w:fill="FFFFFF"/>
        <w:spacing w:before="100" w:beforeAutospacing="1" w:after="100" w:afterAutospacing="1" w:line="240" w:lineRule="auto"/>
        <w:jc w:val="center"/>
        <w:outlineLvl w:val="2"/>
        <w:rPr>
          <w:rFonts w:ascii="Arial" w:eastAsia="Times New Roman" w:hAnsi="Arial" w:cs="Arial"/>
          <w:b/>
          <w:bCs/>
          <w:color w:val="323232"/>
          <w:sz w:val="27"/>
          <w:szCs w:val="27"/>
          <w:lang w:eastAsia="ru-RU"/>
        </w:rPr>
      </w:pPr>
      <w:r w:rsidRPr="00D44493">
        <w:rPr>
          <w:rFonts w:ascii="Arial" w:eastAsia="Times New Roman" w:hAnsi="Arial" w:cs="Arial"/>
          <w:b/>
          <w:bCs/>
          <w:color w:val="323232"/>
          <w:sz w:val="27"/>
          <w:szCs w:val="27"/>
          <w:lang w:eastAsia="ru-RU"/>
        </w:rPr>
        <w:t>Перечень основных требований к оказанию государственной услуги «Выдача ветеринарного паспорта»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34"/>
        <w:gridCol w:w="2213"/>
        <w:gridCol w:w="6908"/>
      </w:tblGrid>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Наименование услугодателя</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 xml:space="preserve">Ветеринарные организации, созданные местными исполнительными органами областей, городов Астаны, Алматы и Шымкента (далее – </w:t>
            </w:r>
            <w:proofErr w:type="spellStart"/>
            <w:r w:rsidRPr="00D44493">
              <w:rPr>
                <w:rFonts w:ascii="Arial" w:eastAsia="Times New Roman" w:hAnsi="Arial" w:cs="Arial"/>
                <w:color w:val="323232"/>
                <w:sz w:val="21"/>
                <w:szCs w:val="21"/>
                <w:lang w:eastAsia="ru-RU"/>
              </w:rPr>
              <w:t>услугодатель</w:t>
            </w:r>
            <w:proofErr w:type="spellEnd"/>
            <w:r w:rsidRPr="00D44493">
              <w:rPr>
                <w:rFonts w:ascii="Arial" w:eastAsia="Times New Roman" w:hAnsi="Arial" w:cs="Arial"/>
                <w:color w:val="323232"/>
                <w:sz w:val="21"/>
                <w:szCs w:val="21"/>
                <w:lang w:eastAsia="ru-RU"/>
              </w:rPr>
              <w:t>).</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Способы предоставления государственной услуги</w:t>
            </w:r>
          </w:p>
        </w:tc>
        <w:tc>
          <w:tcPr>
            <w:tcW w:w="736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Прием заявления и выдача результата оказания государственной услуги осуществляются через:</w:t>
            </w:r>
            <w:r w:rsidRPr="00D44493">
              <w:rPr>
                <w:rFonts w:ascii="Arial" w:eastAsia="Times New Roman" w:hAnsi="Arial" w:cs="Arial"/>
                <w:color w:val="323232"/>
                <w:sz w:val="21"/>
                <w:szCs w:val="21"/>
                <w:lang w:eastAsia="ru-RU"/>
              </w:rPr>
              <w:br/>
              <w:t>1) услугодателя;</w:t>
            </w:r>
            <w:r w:rsidRPr="00D44493">
              <w:rPr>
                <w:rFonts w:ascii="Arial" w:eastAsia="Times New Roman" w:hAnsi="Arial" w:cs="Arial"/>
                <w:color w:val="323232"/>
                <w:sz w:val="21"/>
                <w:szCs w:val="21"/>
                <w:lang w:eastAsia="ru-RU"/>
              </w:rPr>
              <w:br/>
              <w:t>2) веб-портал "электронного правительства" www.egov.kz (далее – портал).</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Срок оказания государственной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1) при выдаче ветеринарного паспорта – в течение 2 (двух) рабочих дней;</w:t>
            </w:r>
            <w:r w:rsidRPr="00D44493">
              <w:rPr>
                <w:rFonts w:ascii="Arial" w:eastAsia="Times New Roman" w:hAnsi="Arial" w:cs="Arial"/>
                <w:color w:val="323232"/>
                <w:sz w:val="21"/>
                <w:szCs w:val="21"/>
                <w:lang w:eastAsia="ru-RU"/>
              </w:rPr>
              <w:br/>
              <w:t>2) при выдаче выписки из ветеринарного паспорта – в течение 30 (тридцати) минут.</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Форма оказания государственной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Электронная (частично автоматизированная)/бумажная.</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Результат оказания государственной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Выдача ветеринарного паспорта, выписки из ветеринарного паспорта, либо мотивированный отказ в оказании государственной услуги.</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Бесплатно.</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График работы услугодателя и объектов информации</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D44493">
              <w:rPr>
                <w:rFonts w:ascii="Arial" w:eastAsia="Times New Roman" w:hAnsi="Arial" w:cs="Arial"/>
                <w:color w:val="323232"/>
                <w:sz w:val="21"/>
                <w:szCs w:val="21"/>
                <w:lang w:eastAsia="ru-RU"/>
              </w:rPr>
              <w:br/>
              <w:t>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D44493">
              <w:rPr>
                <w:rFonts w:ascii="Arial" w:eastAsia="Times New Roman" w:hAnsi="Arial" w:cs="Arial"/>
                <w:color w:val="323232"/>
                <w:sz w:val="21"/>
                <w:szCs w:val="21"/>
                <w:lang w:eastAsia="ru-RU"/>
              </w:rPr>
              <w:br/>
              <w:t xml:space="preserve">Прием документов и выдача результата оказания государственной услуги за пределами установленной продолжительности рабочего времени устанавливаются </w:t>
            </w:r>
            <w:proofErr w:type="spellStart"/>
            <w:r w:rsidRPr="00D44493">
              <w:rPr>
                <w:rFonts w:ascii="Arial" w:eastAsia="Times New Roman" w:hAnsi="Arial" w:cs="Arial"/>
                <w:color w:val="323232"/>
                <w:sz w:val="21"/>
                <w:szCs w:val="21"/>
                <w:lang w:eastAsia="ru-RU"/>
              </w:rPr>
              <w:lastRenderedPageBreak/>
              <w:t>услугодателем</w:t>
            </w:r>
            <w:proofErr w:type="spellEnd"/>
            <w:r w:rsidRPr="00D44493">
              <w:rPr>
                <w:rFonts w:ascii="Arial" w:eastAsia="Times New Roman" w:hAnsi="Arial" w:cs="Arial"/>
                <w:color w:val="323232"/>
                <w:sz w:val="21"/>
                <w:szCs w:val="21"/>
                <w:lang w:eastAsia="ru-RU"/>
              </w:rPr>
              <w:t xml:space="preserve"> согласно графику рабочего времени;</w:t>
            </w:r>
            <w:r w:rsidRPr="00D44493">
              <w:rPr>
                <w:rFonts w:ascii="Arial" w:eastAsia="Times New Roman" w:hAnsi="Arial" w:cs="Arial"/>
                <w:color w:val="323232"/>
                <w:sz w:val="21"/>
                <w:szCs w:val="21"/>
                <w:lang w:eastAsia="ru-RU"/>
              </w:rPr>
              <w:b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w:t>
            </w:r>
            <w:proofErr w:type="spellStart"/>
            <w:r w:rsidRPr="00D44493">
              <w:rPr>
                <w:rFonts w:ascii="Arial" w:eastAsia="Times New Roman" w:hAnsi="Arial" w:cs="Arial"/>
                <w:color w:val="323232"/>
                <w:sz w:val="21"/>
                <w:szCs w:val="21"/>
                <w:lang w:eastAsia="ru-RU"/>
              </w:rPr>
              <w:t>интернет-ресурсе</w:t>
            </w:r>
            <w:proofErr w:type="spellEnd"/>
            <w:r w:rsidRPr="00D44493">
              <w:rPr>
                <w:rFonts w:ascii="Arial" w:eastAsia="Times New Roman" w:hAnsi="Arial" w:cs="Arial"/>
                <w:color w:val="323232"/>
                <w:sz w:val="21"/>
                <w:szCs w:val="21"/>
                <w:lang w:eastAsia="ru-RU"/>
              </w:rPr>
              <w:t xml:space="preserve"> местных исполнительных органов областей, городов республиканского значения, столицы: www.gov.kz.</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lastRenderedPageBreak/>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 xml:space="preserve">Перечень документов и сведений, </w:t>
            </w:r>
            <w:proofErr w:type="spellStart"/>
            <w:r w:rsidRPr="00D44493">
              <w:rPr>
                <w:rFonts w:ascii="Arial" w:eastAsia="Times New Roman" w:hAnsi="Arial" w:cs="Arial"/>
                <w:color w:val="323232"/>
                <w:sz w:val="21"/>
                <w:szCs w:val="21"/>
                <w:lang w:eastAsia="ru-RU"/>
              </w:rPr>
              <w:t>истребуемых</w:t>
            </w:r>
            <w:proofErr w:type="spellEnd"/>
            <w:r w:rsidRPr="00D44493">
              <w:rPr>
                <w:rFonts w:ascii="Arial" w:eastAsia="Times New Roman" w:hAnsi="Arial" w:cs="Arial"/>
                <w:color w:val="323232"/>
                <w:sz w:val="21"/>
                <w:szCs w:val="21"/>
                <w:lang w:eastAsia="ru-RU"/>
              </w:rPr>
              <w:t xml:space="preserve"> у услугополучателя для оказания государственной услуги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 xml:space="preserve">При обращении услугополучателя к </w:t>
            </w:r>
            <w:proofErr w:type="spellStart"/>
            <w:r w:rsidRPr="00D44493">
              <w:rPr>
                <w:rFonts w:ascii="Arial" w:eastAsia="Times New Roman" w:hAnsi="Arial" w:cs="Arial"/>
                <w:color w:val="323232"/>
                <w:sz w:val="21"/>
                <w:szCs w:val="21"/>
                <w:lang w:eastAsia="ru-RU"/>
              </w:rPr>
              <w:t>услугодателю</w:t>
            </w:r>
            <w:proofErr w:type="spellEnd"/>
            <w:r w:rsidRPr="00D44493">
              <w:rPr>
                <w:rFonts w:ascii="Arial" w:eastAsia="Times New Roman" w:hAnsi="Arial" w:cs="Arial"/>
                <w:color w:val="323232"/>
                <w:sz w:val="21"/>
                <w:szCs w:val="21"/>
                <w:lang w:eastAsia="ru-RU"/>
              </w:rPr>
              <w:t>:</w:t>
            </w:r>
            <w:r w:rsidRPr="00D44493">
              <w:rPr>
                <w:rFonts w:ascii="Arial" w:eastAsia="Times New Roman" w:hAnsi="Arial" w:cs="Arial"/>
                <w:color w:val="323232"/>
                <w:sz w:val="21"/>
                <w:szCs w:val="21"/>
                <w:lang w:eastAsia="ru-RU"/>
              </w:rPr>
              <w:br/>
              <w:t>1) заявление по форме;</w:t>
            </w:r>
            <w:r w:rsidRPr="00D44493">
              <w:rPr>
                <w:rFonts w:ascii="Arial" w:eastAsia="Times New Roman" w:hAnsi="Arial" w:cs="Arial"/>
                <w:color w:val="323232"/>
                <w:sz w:val="21"/>
                <w:szCs w:val="21"/>
                <w:lang w:eastAsia="ru-RU"/>
              </w:rPr>
              <w:br/>
              <w:t>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w:t>
            </w:r>
            <w:r w:rsidRPr="00D44493">
              <w:rPr>
                <w:rFonts w:ascii="Arial" w:eastAsia="Times New Roman" w:hAnsi="Arial" w:cs="Arial"/>
                <w:color w:val="323232"/>
                <w:sz w:val="21"/>
                <w:szCs w:val="21"/>
                <w:lang w:eastAsia="ru-RU"/>
              </w:rPr>
              <w:br/>
            </w:r>
            <w:proofErr w:type="spellStart"/>
            <w:r w:rsidRPr="00D44493">
              <w:rPr>
                <w:rFonts w:ascii="Arial" w:eastAsia="Times New Roman" w:hAnsi="Arial" w:cs="Arial"/>
                <w:color w:val="323232"/>
                <w:sz w:val="21"/>
                <w:szCs w:val="21"/>
                <w:lang w:eastAsia="ru-RU"/>
              </w:rPr>
              <w:t>Услугодатели</w:t>
            </w:r>
            <w:proofErr w:type="spellEnd"/>
            <w:r w:rsidRPr="00D44493">
              <w:rPr>
                <w:rFonts w:ascii="Arial" w:eastAsia="Times New Roman" w:hAnsi="Arial" w:cs="Arial"/>
                <w:color w:val="323232"/>
                <w:sz w:val="21"/>
                <w:szCs w:val="21"/>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roofErr w:type="gramStart"/>
            <w:r w:rsidRPr="00D44493">
              <w:rPr>
                <w:rFonts w:ascii="Arial" w:eastAsia="Times New Roman" w:hAnsi="Arial" w:cs="Arial"/>
                <w:color w:val="323232"/>
                <w:sz w:val="21"/>
                <w:szCs w:val="21"/>
                <w:lang w:eastAsia="ru-RU"/>
              </w:rPr>
              <w:t>.</w:t>
            </w:r>
            <w:proofErr w:type="gramEnd"/>
            <w:r w:rsidRPr="00D44493">
              <w:rPr>
                <w:rFonts w:ascii="Arial" w:eastAsia="Times New Roman" w:hAnsi="Arial" w:cs="Arial"/>
                <w:color w:val="323232"/>
                <w:sz w:val="21"/>
                <w:szCs w:val="21"/>
                <w:lang w:eastAsia="ru-RU"/>
              </w:rPr>
              <w:br/>
            </w:r>
            <w:proofErr w:type="gramStart"/>
            <w:r w:rsidRPr="00D44493">
              <w:rPr>
                <w:rFonts w:ascii="Arial" w:eastAsia="Times New Roman" w:hAnsi="Arial" w:cs="Arial"/>
                <w:color w:val="323232"/>
                <w:sz w:val="21"/>
                <w:szCs w:val="21"/>
                <w:lang w:eastAsia="ru-RU"/>
              </w:rPr>
              <w:t>н</w:t>
            </w:r>
            <w:proofErr w:type="gramEnd"/>
            <w:r w:rsidRPr="00D44493">
              <w:rPr>
                <w:rFonts w:ascii="Arial" w:eastAsia="Times New Roman" w:hAnsi="Arial" w:cs="Arial"/>
                <w:color w:val="323232"/>
                <w:sz w:val="21"/>
                <w:szCs w:val="21"/>
                <w:lang w:eastAsia="ru-RU"/>
              </w:rPr>
              <w:t>а портал:</w:t>
            </w:r>
            <w:r w:rsidRPr="00D44493">
              <w:rPr>
                <w:rFonts w:ascii="Arial" w:eastAsia="Times New Roman" w:hAnsi="Arial" w:cs="Arial"/>
                <w:color w:val="323232"/>
                <w:sz w:val="21"/>
                <w:szCs w:val="21"/>
                <w:lang w:eastAsia="ru-RU"/>
              </w:rPr>
              <w:br/>
              <w:t>1) заявление в форме электронного документа, удостоверенного электронной цифровой подписью услугополучателя.</w:t>
            </w:r>
            <w:r w:rsidRPr="00D44493">
              <w:rPr>
                <w:rFonts w:ascii="Arial" w:eastAsia="Times New Roman" w:hAnsi="Arial" w:cs="Arial"/>
                <w:color w:val="323232"/>
                <w:sz w:val="21"/>
                <w:szCs w:val="21"/>
                <w:lang w:eastAsia="ru-RU"/>
              </w:rPr>
              <w:br/>
              <w:t xml:space="preserve">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w:t>
            </w:r>
            <w:proofErr w:type="spellStart"/>
            <w:r w:rsidRPr="00D44493">
              <w:rPr>
                <w:rFonts w:ascii="Arial" w:eastAsia="Times New Roman" w:hAnsi="Arial" w:cs="Arial"/>
                <w:color w:val="323232"/>
                <w:sz w:val="21"/>
                <w:szCs w:val="21"/>
                <w:lang w:eastAsia="ru-RU"/>
              </w:rPr>
              <w:t>услугодатель</w:t>
            </w:r>
            <w:proofErr w:type="spellEnd"/>
            <w:r w:rsidRPr="00D44493">
              <w:rPr>
                <w:rFonts w:ascii="Arial" w:eastAsia="Times New Roman" w:hAnsi="Arial" w:cs="Arial"/>
                <w:color w:val="323232"/>
                <w:sz w:val="21"/>
                <w:szCs w:val="21"/>
                <w:lang w:eastAsia="ru-RU"/>
              </w:rPr>
              <w:t xml:space="preserve"> получает из соответствующих государственных информационных систем через шлюз "электронного правительства".</w:t>
            </w:r>
            <w:r w:rsidRPr="00D44493">
              <w:rPr>
                <w:rFonts w:ascii="Arial" w:eastAsia="Times New Roman" w:hAnsi="Arial" w:cs="Arial"/>
                <w:color w:val="323232"/>
                <w:sz w:val="21"/>
                <w:szCs w:val="21"/>
                <w:lang w:eastAsia="ru-RU"/>
              </w:rPr>
              <w:br/>
              <w:t>Не допускается истребование от услугополучателей документов, которые могут быть получены из информационных систем.</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Основания для отказа в оказании государственной услуги, установленные законами Республики Казахстан</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 xml:space="preserve">1) установление недостоверности документов, представленных </w:t>
            </w:r>
            <w:proofErr w:type="spellStart"/>
            <w:r w:rsidRPr="00D44493">
              <w:rPr>
                <w:rFonts w:ascii="Arial" w:eastAsia="Times New Roman" w:hAnsi="Arial" w:cs="Arial"/>
                <w:color w:val="323232"/>
                <w:sz w:val="21"/>
                <w:szCs w:val="21"/>
                <w:lang w:eastAsia="ru-RU"/>
              </w:rPr>
              <w:t>услугополучателем</w:t>
            </w:r>
            <w:proofErr w:type="spellEnd"/>
            <w:r w:rsidRPr="00D44493">
              <w:rPr>
                <w:rFonts w:ascii="Arial" w:eastAsia="Times New Roman" w:hAnsi="Arial" w:cs="Arial"/>
                <w:color w:val="323232"/>
                <w:sz w:val="21"/>
                <w:szCs w:val="21"/>
                <w:lang w:eastAsia="ru-RU"/>
              </w:rPr>
              <w:t xml:space="preserve"> для получения ветеринарного паспорта и (или) данных (сведений), содержащихся в них;</w:t>
            </w:r>
            <w:r w:rsidRPr="00D44493">
              <w:rPr>
                <w:rFonts w:ascii="Arial" w:eastAsia="Times New Roman" w:hAnsi="Arial" w:cs="Arial"/>
                <w:color w:val="323232"/>
                <w:sz w:val="21"/>
                <w:szCs w:val="21"/>
                <w:lang w:eastAsia="ru-RU"/>
              </w:rPr>
              <w:br/>
            </w:r>
            <w:proofErr w:type="gramStart"/>
            <w:r w:rsidRPr="00D44493">
              <w:rPr>
                <w:rFonts w:ascii="Arial" w:eastAsia="Times New Roman" w:hAnsi="Arial" w:cs="Arial"/>
                <w:color w:val="323232"/>
                <w:sz w:val="21"/>
                <w:szCs w:val="21"/>
                <w:lang w:eastAsia="ru-RU"/>
              </w:rPr>
              <w:t>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hyperlink r:id="rId5" w:anchor="z7" w:history="1">
              <w:r w:rsidRPr="00D44493">
                <w:rPr>
                  <w:rFonts w:ascii="Arial" w:eastAsia="Times New Roman" w:hAnsi="Arial" w:cs="Arial"/>
                  <w:color w:val="337AB7"/>
                  <w:sz w:val="21"/>
                  <w:szCs w:val="21"/>
                  <w:lang w:eastAsia="ru-RU"/>
                </w:rPr>
                <w:t>Правилами</w:t>
              </w:r>
            </w:hyperlink>
            <w:r w:rsidRPr="00D44493">
              <w:rPr>
                <w:rFonts w:ascii="Arial" w:eastAsia="Times New Roman" w:hAnsi="Arial" w:cs="Arial"/>
                <w:color w:val="323232"/>
                <w:sz w:val="21"/>
                <w:szCs w:val="21"/>
                <w:lang w:eastAsia="ru-RU"/>
              </w:rPr>
              <w:t>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roofErr w:type="gramEnd"/>
            <w:r w:rsidRPr="00D44493">
              <w:rPr>
                <w:rFonts w:ascii="Arial" w:eastAsia="Times New Roman" w:hAnsi="Arial" w:cs="Arial"/>
                <w:color w:val="323232"/>
                <w:sz w:val="21"/>
                <w:szCs w:val="21"/>
                <w:lang w:eastAsia="ru-RU"/>
              </w:rPr>
              <w:br/>
              <w:t>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tc>
      </w:tr>
      <w:tr w:rsidR="00D44493" w:rsidRPr="00D44493" w:rsidTr="00D44493">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t xml:space="preserve">Иные требования с учетом особенностей </w:t>
            </w:r>
            <w:r w:rsidRPr="00D44493">
              <w:rPr>
                <w:rFonts w:ascii="Arial" w:eastAsia="Times New Roman" w:hAnsi="Arial" w:cs="Arial"/>
                <w:color w:val="323232"/>
                <w:sz w:val="21"/>
                <w:szCs w:val="21"/>
                <w:lang w:eastAsia="ru-RU"/>
              </w:rPr>
              <w:lastRenderedPageBreak/>
              <w:t>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D44493" w:rsidRPr="00D44493" w:rsidRDefault="00D44493" w:rsidP="00D44493">
            <w:pPr>
              <w:spacing w:before="120" w:after="120" w:line="240" w:lineRule="auto"/>
              <w:jc w:val="both"/>
              <w:rPr>
                <w:rFonts w:ascii="Arial" w:eastAsia="Times New Roman" w:hAnsi="Arial" w:cs="Arial"/>
                <w:color w:val="323232"/>
                <w:sz w:val="21"/>
                <w:szCs w:val="21"/>
                <w:lang w:eastAsia="ru-RU"/>
              </w:rPr>
            </w:pPr>
            <w:r w:rsidRPr="00D44493">
              <w:rPr>
                <w:rFonts w:ascii="Arial" w:eastAsia="Times New Roman" w:hAnsi="Arial" w:cs="Arial"/>
                <w:color w:val="323232"/>
                <w:sz w:val="21"/>
                <w:szCs w:val="21"/>
                <w:lang w:eastAsia="ru-RU"/>
              </w:rPr>
              <w:lastRenderedPageBreak/>
              <w:t>Сервис цифровых документов доступен для пользователей, авторизованных в мобильном приложении.</w:t>
            </w:r>
            <w:r w:rsidRPr="00D44493">
              <w:rPr>
                <w:rFonts w:ascii="Arial" w:eastAsia="Times New Roman" w:hAnsi="Arial" w:cs="Arial"/>
                <w:color w:val="323232"/>
                <w:sz w:val="21"/>
                <w:szCs w:val="21"/>
                <w:lang w:eastAsia="ru-RU"/>
              </w:rPr>
              <w:br/>
              <w:t xml:space="preserve">Для использования цифрового документа необходимо пройти </w:t>
            </w:r>
            <w:r w:rsidRPr="00D44493">
              <w:rPr>
                <w:rFonts w:ascii="Arial" w:eastAsia="Times New Roman" w:hAnsi="Arial" w:cs="Arial"/>
                <w:color w:val="323232"/>
                <w:sz w:val="21"/>
                <w:szCs w:val="21"/>
                <w:lang w:eastAsia="ru-RU"/>
              </w:rPr>
              <w:lastRenderedPageBreak/>
              <w:t>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rsidRPr="00D44493">
              <w:rPr>
                <w:rFonts w:ascii="Arial" w:eastAsia="Times New Roman" w:hAnsi="Arial" w:cs="Arial"/>
                <w:color w:val="323232"/>
                <w:sz w:val="21"/>
                <w:szCs w:val="21"/>
                <w:lang w:eastAsia="ru-RU"/>
              </w:rPr>
              <w:b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D44493">
              <w:rPr>
                <w:rFonts w:ascii="Arial" w:eastAsia="Times New Roman" w:hAnsi="Arial" w:cs="Arial"/>
                <w:color w:val="323232"/>
                <w:sz w:val="21"/>
                <w:szCs w:val="21"/>
                <w:lang w:eastAsia="ru-RU"/>
              </w:rPr>
              <w:t>контакт-центра</w:t>
            </w:r>
            <w:proofErr w:type="gramEnd"/>
            <w:r w:rsidRPr="00D44493">
              <w:rPr>
                <w:rFonts w:ascii="Arial" w:eastAsia="Times New Roman" w:hAnsi="Arial" w:cs="Arial"/>
                <w:color w:val="323232"/>
                <w:sz w:val="21"/>
                <w:szCs w:val="21"/>
                <w:lang w:eastAsia="ru-RU"/>
              </w:rPr>
              <w:t xml:space="preserve"> по вопросам оказания государственных услуг.</w:t>
            </w:r>
            <w:r w:rsidRPr="00D44493">
              <w:rPr>
                <w:rFonts w:ascii="Arial" w:eastAsia="Times New Roman" w:hAnsi="Arial" w:cs="Arial"/>
                <w:color w:val="323232"/>
                <w:sz w:val="21"/>
                <w:szCs w:val="21"/>
                <w:lang w:eastAsia="ru-RU"/>
              </w:rPr>
              <w:br/>
              <w:t xml:space="preserve">Контактные телефоны справочной службы по вопросам оказания государственной услуги: 8 (7172) 701 998, единого </w:t>
            </w:r>
            <w:proofErr w:type="gramStart"/>
            <w:r w:rsidRPr="00D44493">
              <w:rPr>
                <w:rFonts w:ascii="Arial" w:eastAsia="Times New Roman" w:hAnsi="Arial" w:cs="Arial"/>
                <w:color w:val="323232"/>
                <w:sz w:val="21"/>
                <w:szCs w:val="21"/>
                <w:lang w:eastAsia="ru-RU"/>
              </w:rPr>
              <w:t>контакт-центра</w:t>
            </w:r>
            <w:proofErr w:type="gramEnd"/>
            <w:r w:rsidRPr="00D44493">
              <w:rPr>
                <w:rFonts w:ascii="Arial" w:eastAsia="Times New Roman" w:hAnsi="Arial" w:cs="Arial"/>
                <w:color w:val="323232"/>
                <w:sz w:val="21"/>
                <w:szCs w:val="21"/>
                <w:lang w:eastAsia="ru-RU"/>
              </w:rPr>
              <w:t xml:space="preserve"> по вопросам оказания государственных услуг: 1414, 8 800 080 7777.</w:t>
            </w:r>
          </w:p>
        </w:tc>
      </w:tr>
    </w:tbl>
    <w:p w:rsidR="00574665" w:rsidRDefault="00D44493">
      <w:bookmarkStart w:id="0" w:name="_GoBack"/>
      <w:bookmarkEnd w:id="0"/>
    </w:p>
    <w:sectPr w:rsidR="00574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0D"/>
    <w:rsid w:val="0065690D"/>
    <w:rsid w:val="009F18B6"/>
    <w:rsid w:val="00D44493"/>
    <w:rsid w:val="00F2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4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493"/>
    <w:rPr>
      <w:rFonts w:ascii="Times New Roman" w:eastAsia="Times New Roman" w:hAnsi="Times New Roman" w:cs="Times New Roman"/>
      <w:b/>
      <w:bCs/>
      <w:sz w:val="27"/>
      <w:szCs w:val="27"/>
      <w:lang w:eastAsia="ru-RU"/>
    </w:rPr>
  </w:style>
  <w:style w:type="character" w:styleId="a3">
    <w:name w:val="Strong"/>
    <w:basedOn w:val="a0"/>
    <w:uiPriority w:val="22"/>
    <w:qFormat/>
    <w:rsid w:val="00D44493"/>
    <w:rPr>
      <w:b/>
      <w:bCs/>
    </w:rPr>
  </w:style>
  <w:style w:type="paragraph" w:styleId="a4">
    <w:name w:val="Normal (Web)"/>
    <w:basedOn w:val="a"/>
    <w:uiPriority w:val="99"/>
    <w:unhideWhenUsed/>
    <w:rsid w:val="00D44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444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4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493"/>
    <w:rPr>
      <w:rFonts w:ascii="Times New Roman" w:eastAsia="Times New Roman" w:hAnsi="Times New Roman" w:cs="Times New Roman"/>
      <w:b/>
      <w:bCs/>
      <w:sz w:val="27"/>
      <w:szCs w:val="27"/>
      <w:lang w:eastAsia="ru-RU"/>
    </w:rPr>
  </w:style>
  <w:style w:type="character" w:styleId="a3">
    <w:name w:val="Strong"/>
    <w:basedOn w:val="a0"/>
    <w:uiPriority w:val="22"/>
    <w:qFormat/>
    <w:rsid w:val="00D44493"/>
    <w:rPr>
      <w:b/>
      <w:bCs/>
    </w:rPr>
  </w:style>
  <w:style w:type="paragraph" w:styleId="a4">
    <w:name w:val="Normal (Web)"/>
    <w:basedOn w:val="a"/>
    <w:uiPriority w:val="99"/>
    <w:unhideWhenUsed/>
    <w:rsid w:val="00D44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44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rus/docs/V1500011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4788</Characters>
  <Application>Microsoft Office Word</Application>
  <DocSecurity>0</DocSecurity>
  <Lines>39</Lines>
  <Paragraphs>11</Paragraphs>
  <ScaleCrop>false</ScaleCrop>
  <Company>Organization</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2023-04-28T03:28:00Z</dcterms:created>
  <dcterms:modified xsi:type="dcterms:W3CDTF">2023-04-28T03:29:00Z</dcterms:modified>
</cp:coreProperties>
</file>